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5943"/>
        <w:gridCol w:w="121"/>
      </w:tblGrid>
      <w:tr w:rsidR="002C06AD" w:rsidRPr="002C06AD" w:rsidTr="002C06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C06AD" w:rsidRDefault="002C06AD" w:rsidP="002C0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Equivalent Fractions</w:t>
            </w:r>
          </w:p>
          <w:p w:rsidR="002C06AD" w:rsidRPr="002C06AD" w:rsidRDefault="002C06AD" w:rsidP="002C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STUDY GUIDE</w:t>
            </w:r>
          </w:p>
        </w:tc>
        <w:tc>
          <w:tcPr>
            <w:tcW w:w="0" w:type="auto"/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3209925" cy="381000"/>
                  <wp:effectExtent l="0" t="0" r="9525" b="0"/>
                  <wp:docPr id="27" name="Picture 27" descr="http://www.mathgoodies.com/lessons/fractions/rectangles/rectangle_three_fourths_blue_nonrout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lessons/fractions/rectangles/rectangle_three_fourths_blue_nonrout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A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44.6pt;height:1.5pt" o:hrpct="950" o:hrstd="t" o:hrnoshade="t" o:hr="t" fillcolor="black" stroked="f"/>
        </w:pict>
      </w:r>
    </w:p>
    <w:p w:rsidR="002C06AD" w:rsidRPr="002C06AD" w:rsidRDefault="002C06AD" w:rsidP="002C06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br/>
        <w:t>What do the fractions in example 1 have in common?</w:t>
      </w:r>
    </w:p>
    <w:tbl>
      <w:tblPr>
        <w:tblW w:w="0" w:type="auto"/>
        <w:tblCellSpacing w:w="0" w:type="dxa"/>
        <w:tblBorders>
          <w:top w:val="outset" w:sz="12" w:space="0" w:color="BEBEBE"/>
          <w:left w:val="outset" w:sz="12" w:space="0" w:color="BEBEBE"/>
          <w:bottom w:val="outset" w:sz="12" w:space="0" w:color="BEBEBE"/>
          <w:right w:val="outset" w:sz="12" w:space="0" w:color="BEBEB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80"/>
        <w:gridCol w:w="96"/>
      </w:tblGrid>
      <w:tr w:rsidR="002C06AD" w:rsidRPr="002C06AD" w:rsidTr="002C06A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 1</w:t>
            </w:r>
          </w:p>
        </w:tc>
      </w:tr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300"/>
              <w:gridCol w:w="2040"/>
              <w:gridCol w:w="300"/>
              <w:gridCol w:w="2040"/>
              <w:gridCol w:w="300"/>
              <w:gridCol w:w="2055"/>
            </w:tblGrid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26" name="Picture 26" descr="http://www.mathgoodies.com/lessons/fractions/circles/circle_one_half_r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goodies.com/lessons/fractions/circles/circle_one_half_r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5" name="Picture 25" descr="http://www.mathgoodies.com/lessons/fractions/images/t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goodies.com/lessons/fractions/images/t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24" name="Picture 24" descr="http://www.mathgoodies.com/lessons/fractions/circles/circle_two_fourths_blue_e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goodies.com/lessons/fractions/circles/circle_two_fourths_blue_e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3" name="Picture 23" descr="http://www.mathgoodies.com/lessons/fractions/images/t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thgoodies.com/lessons/fractions/images/t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22" name="Picture 22" descr="http://www.mathgoodies.com/lessons/fractions/circles/circle_three_sixths_yell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thgoodies.com/lessons/fractions/circles/circle_three_sixths_yell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1" name="Picture 21" descr="http://www.mathgoodies.com/lessons/fractions/images/t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thgoodies.com/lessons/fractions/images/t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20" name="Picture 20" descr="http://www.mathgoodies.com/lessons/fractions/circles/circle_four_eighths_orange_e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goodies.com/lessons/fractions/circles/circle_four_eighths_orange_e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9" name="Picture 19" descr="http://www.mathgoodies.com/lessons/fractions/halves/1over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goodies.com/lessons/fractions/halves/1over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8" name="Picture 18" descr="http://www.mathgoodies.com/lessons/fractions/fourths/2over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thgoodies.com/lessons/fractions/fourths/2over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7" name="Picture 17" descr="http://www.mathgoodies.com/lessons/fractions/sixths/3over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thgoodies.com/lessons/fractions/sixths/3over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6" name="Picture 16" descr="http://www.mathgoodies.com/lessons/fractions/eighths/4over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athgoodies.com/lessons/fractions/eighths/4over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AD" w:rsidRPr="002C06AD" w:rsidRDefault="002C06AD" w:rsidP="002C06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t>Each fraction in example 1 represents the same number. These fractions are </w:t>
      </w:r>
      <w:r w:rsidRPr="002C06AD">
        <w:rPr>
          <w:rFonts w:ascii="Arial" w:eastAsia="Times New Roman" w:hAnsi="Arial" w:cs="Arial"/>
          <w:i/>
          <w:iCs/>
          <w:color w:val="000000"/>
          <w:sz w:val="21"/>
          <w:szCs w:val="21"/>
        </w:rPr>
        <w:t>equivalent</w:t>
      </w:r>
      <w:r w:rsidRPr="002C06A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4"/>
        <w:gridCol w:w="6887"/>
      </w:tblGrid>
      <w:tr w:rsidR="002C06AD" w:rsidRPr="002C06AD" w:rsidTr="002C06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Definition:</w:t>
            </w:r>
          </w:p>
        </w:tc>
        <w:tc>
          <w:tcPr>
            <w:tcW w:w="0" w:type="auto"/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Equivalent fractions</w:t>
            </w:r>
            <w:r w:rsidRPr="002C06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are different fractions that name the same number.</w:t>
            </w:r>
          </w:p>
        </w:tc>
      </w:tr>
    </w:tbl>
    <w:p w:rsidR="002C06AD" w:rsidRPr="002C06AD" w:rsidRDefault="002C06AD" w:rsidP="002C06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AD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48300" cy="390525"/>
            <wp:effectExtent l="0" t="0" r="0" b="9525"/>
            <wp:docPr id="15" name="Picture 15" descr="http://www.mathgoodies.com/lessons/fractions/images/eqiv_exampl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goodies.com/lessons/fractions/images/eqiv_example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AD" w:rsidRPr="002C06AD" w:rsidRDefault="002C06AD" w:rsidP="002C06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br/>
        <w:t>Let's look at some more examples of equivalent fractions.</w:t>
      </w:r>
    </w:p>
    <w:tbl>
      <w:tblPr>
        <w:tblW w:w="0" w:type="auto"/>
        <w:tblCellSpacing w:w="0" w:type="dxa"/>
        <w:tblBorders>
          <w:top w:val="outset" w:sz="12" w:space="0" w:color="BEBEBE"/>
          <w:left w:val="outset" w:sz="12" w:space="0" w:color="BEBEBE"/>
          <w:bottom w:val="outset" w:sz="12" w:space="0" w:color="BEBEBE"/>
          <w:right w:val="outset" w:sz="12" w:space="0" w:color="BEBEB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0"/>
      </w:tblGrid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Example 2</w:t>
            </w:r>
          </w:p>
        </w:tc>
      </w:tr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45"/>
              <w:gridCol w:w="375"/>
            </w:tblGrid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2390775" cy="276225"/>
                        <wp:effectExtent l="0" t="0" r="9525" b="9525"/>
                        <wp:docPr id="14" name="Picture 14" descr="http://www.mathgoodies.com/lessons/fractions/rectangles/rectangle_two_thirds_small_pi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athgoodies.com/lessons/fractions/rectangles/rectangle_two_thirds_small_pi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3" name="Picture 13" descr="http://www.mathgoodies.com/lessons/fractions/thirds/2over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athgoodies.com/lessons/fractions/thirds/2over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2390775" cy="276225"/>
                        <wp:effectExtent l="0" t="0" r="9525" b="9525"/>
                        <wp:docPr id="12" name="Picture 12" descr="http://www.mathgoodies.com/lessons/fractions/rectangles/rectangle_four_sixths_yell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athgoodies.com/lessons/fractions/rectangles/rectangle_four_sixths_yell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11" name="Picture 11" descr="http://www.mathgoodies.com/lessons/fractions/sixths/4over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athgoodies.com/lessons/fractions/sixths/4over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438400" cy="390525"/>
                  <wp:effectExtent l="0" t="0" r="0" b="9525"/>
                  <wp:docPr id="10" name="Picture 10" descr="http://www.mathgoodies.com/lessons/fractions/images/eq_example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goodies.com/lessons/fractions/images/eq_example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AD" w:rsidRPr="002C06AD" w:rsidTr="002C06AD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Two-thirds is equivalent to four-sixths.</w:t>
            </w:r>
          </w:p>
        </w:tc>
      </w:tr>
    </w:tbl>
    <w:p w:rsid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12" w:space="0" w:color="BEBEBE"/>
          <w:left w:val="outset" w:sz="12" w:space="0" w:color="BEBEBE"/>
          <w:bottom w:val="outset" w:sz="12" w:space="0" w:color="BEBEBE"/>
          <w:right w:val="outset" w:sz="12" w:space="0" w:color="BEBEBE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0"/>
      </w:tblGrid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Example 3</w:t>
            </w:r>
          </w:p>
        </w:tc>
      </w:tr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300"/>
              <w:gridCol w:w="2040"/>
              <w:gridCol w:w="300"/>
              <w:gridCol w:w="2055"/>
            </w:tblGrid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9" name="Picture 9" descr="http://www.mathgoodies.com/lessons/fractions/circles/circle_three_fourths_blue_e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athgoodies.com/lessons/fractions/circles/circle_three_fourths_blue_e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" cy="19050"/>
                        <wp:effectExtent l="0" t="0" r="0" b="0"/>
                        <wp:docPr id="8" name="Picture 8" descr="http://www.mathgoodies.com/lessons/fractions/images/t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athgoodies.com/lessons/fractions/images/t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190625" cy="1200150"/>
                        <wp:effectExtent l="0" t="0" r="9525" b="0"/>
                        <wp:docPr id="7" name="Picture 7" descr="http://www.mathgoodies.com/lessons/fractions/circles/circle_six_eighths_orange_e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athgoodies.com/lessons/fractions/circles/circle_six_eighths_orange_e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" cy="19050"/>
                        <wp:effectExtent l="0" t="0" r="0" b="0"/>
                        <wp:docPr id="6" name="Picture 6" descr="http://www.mathgoodies.com/lessons/fractions/images/ta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athgoodies.com/lessons/fractions/images/ta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200150" cy="1190625"/>
                        <wp:effectExtent l="0" t="0" r="0" b="9525"/>
                        <wp:docPr id="5" name="Picture 5" descr="http://www.mathgoodies.com/lessons/fractions/circles/circle_nine_twelfths_lavend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athgoodies.com/lessons/fractions/circles/circle_nine_twelfths_lavend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06AD" w:rsidRPr="002C06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4" name="Picture 4" descr="http://www.mathgoodies.com/lessons/fractions/fourths/3over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athgoodies.com/lessons/fractions/fourths/3over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33350" cy="390525"/>
                        <wp:effectExtent l="0" t="0" r="0" b="9525"/>
                        <wp:docPr id="3" name="Picture 3" descr="http://www.mathgoodies.com/lessons/fractions/eighths/6over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athgoodies.com/lessons/fractions/eighths/6over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2C06AD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90500" cy="390525"/>
                        <wp:effectExtent l="0" t="0" r="0" b="9525"/>
                        <wp:docPr id="2" name="Picture 2" descr="http://www.mathgoodies.com/lessons/fractions/twelfths/9over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athgoodies.com/lessons/fractions/twelfths/9over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C06AD" w:rsidRPr="002C06AD" w:rsidTr="002C06AD">
        <w:trPr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705100" cy="390525"/>
                  <wp:effectExtent l="0" t="0" r="0" b="9525"/>
                  <wp:docPr id="1" name="Picture 1" descr="http://www.mathgoodies.com/lessons/fractions/images/eq_example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thgoodies.com/lessons/fractions/images/eq_example3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AD" w:rsidRPr="002C06AD" w:rsidTr="002C06AD">
        <w:trPr>
          <w:trHeight w:val="600"/>
          <w:tblCellSpacing w:w="0" w:type="dxa"/>
        </w:trPr>
        <w:tc>
          <w:tcPr>
            <w:tcW w:w="0" w:type="auto"/>
            <w:tcBorders>
              <w:top w:val="outset" w:sz="6" w:space="0" w:color="BEBEBE"/>
              <w:left w:val="outset" w:sz="6" w:space="0" w:color="BEBEBE"/>
              <w:bottom w:val="outset" w:sz="6" w:space="0" w:color="BEBEBE"/>
              <w:right w:val="outset" w:sz="6" w:space="0" w:color="BEBEBE"/>
            </w:tcBorders>
            <w:shd w:val="clear" w:color="auto" w:fill="FFFFFF"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C06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fractions three-fourths, six-eighths, and nine-twelfths are equivalent.</w:t>
            </w:r>
          </w:p>
        </w:tc>
      </w:tr>
    </w:tbl>
    <w:p w:rsidR="002C06AD" w:rsidRDefault="002C06AD" w:rsidP="002C06A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AD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2C06AD" w:rsidRPr="002C06AD" w:rsidTr="002C06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C06AD" w:rsidRDefault="002C06AD" w:rsidP="002C06AD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</w:p>
    <w:p w:rsidR="002C06AD" w:rsidRDefault="002C06AD" w:rsidP="002C06AD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</w:p>
    <w:p w:rsidR="002C06AD" w:rsidRDefault="002C06AD" w:rsidP="002C06AD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</w:p>
    <w:p w:rsidR="002C06AD" w:rsidRPr="002C06AD" w:rsidRDefault="002C06AD" w:rsidP="002C06AD">
      <w:pPr>
        <w:spacing w:before="13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 xml:space="preserve">Finding </w:t>
      </w:r>
      <w:r w:rsidRPr="002C06AD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Equivalent Fractions</w:t>
      </w:r>
    </w:p>
    <w:p w:rsidR="002C06AD" w:rsidRPr="002C06AD" w:rsidRDefault="002C06AD" w:rsidP="002C06AD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C06AD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Equivalent Fractions</w:t>
      </w:r>
      <w:r w:rsidRPr="002C06AD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 have the same value, even though they may look different.</w:t>
      </w:r>
    </w:p>
    <w:p w:rsidR="002C06AD" w:rsidRPr="002C06AD" w:rsidRDefault="002C06AD" w:rsidP="002C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>These fractions are really the same: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305"/>
        <w:gridCol w:w="235"/>
        <w:gridCol w:w="305"/>
        <w:gridCol w:w="235"/>
      </w:tblGrid>
      <w:tr w:rsidR="002C06AD" w:rsidRPr="002C06AD" w:rsidTr="002C06AD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</w:tblGrid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</w:t>
                  </w:r>
                </w:p>
              </w:tc>
            </w:tr>
            <w:tr w:rsidR="002C06AD" w:rsidRPr="002C06AD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</w:t>
                  </w:r>
                </w:p>
              </w:tc>
            </w:tr>
          </w:tbl>
          <w:p w:rsidR="002C06AD" w:rsidRPr="002C06AD" w:rsidRDefault="002C06AD" w:rsidP="002C06A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=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</w:tblGrid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</w:t>
                  </w:r>
                </w:p>
              </w:tc>
            </w:tr>
            <w:tr w:rsidR="002C06AD" w:rsidRPr="002C06AD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</w:tr>
          </w:tbl>
          <w:p w:rsidR="002C06AD" w:rsidRPr="002C06AD" w:rsidRDefault="002C06AD" w:rsidP="002C06A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=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"/>
            </w:tblGrid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</w:tr>
            <w:tr w:rsidR="002C06AD" w:rsidRPr="002C06AD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2C06AD" w:rsidRPr="002C06AD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C06AD" w:rsidRPr="002C06AD" w:rsidRDefault="002C06AD" w:rsidP="002C06AD">
                  <w:pPr>
                    <w:spacing w:after="0" w:line="330" w:lineRule="atLeast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C06AD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</w:tr>
          </w:tbl>
          <w:p w:rsidR="002C06AD" w:rsidRPr="002C06AD" w:rsidRDefault="002C06AD" w:rsidP="002C06A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C06AD" w:rsidRPr="002C06AD" w:rsidRDefault="002C06AD" w:rsidP="002C06AD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C06AD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Why are they the same?</w:t>
      </w: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> Because when you multiply or divide </w:t>
      </w:r>
      <w:r w:rsidRPr="002C06AD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both</w:t>
      </w: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 xml:space="preserve"> the top and bottom by the same number, the fraction keeps </w:t>
      </w:r>
      <w:proofErr w:type="spellStart"/>
      <w:proofErr w:type="gramStart"/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>it's</w:t>
      </w:r>
      <w:proofErr w:type="spellEnd"/>
      <w:proofErr w:type="gramEnd"/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 xml:space="preserve"> value.</w:t>
      </w:r>
    </w:p>
    <w:p w:rsidR="002C06AD" w:rsidRPr="002C06AD" w:rsidRDefault="002C06AD" w:rsidP="002C06AD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>The rule to remember is:</w:t>
      </w:r>
    </w:p>
    <w:p w:rsidR="002C06AD" w:rsidRPr="002C06AD" w:rsidRDefault="002C06AD" w:rsidP="002C06AD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2C06AD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t>"Change the bottom using multiply or divide</w:t>
      </w:r>
      <w:proofErr w:type="gramStart"/>
      <w:r w:rsidRPr="002C06AD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t>,</w:t>
      </w:r>
      <w:proofErr w:type="gramEnd"/>
      <w:r w:rsidRPr="002C06AD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br/>
        <w:t>And the same to the top must be applied"</w:t>
      </w:r>
    </w:p>
    <w:p w:rsidR="002C06AD" w:rsidRPr="002C06AD" w:rsidRDefault="002C06AD" w:rsidP="002C06AD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So, here is why those fractions are really the same: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00"/>
        <w:gridCol w:w="450"/>
        <w:gridCol w:w="600"/>
        <w:gridCol w:w="450"/>
      </w:tblGrid>
      <w:tr w:rsidR="002C06AD" w:rsidRPr="002C06AD" w:rsidTr="002C06AD">
        <w:trPr>
          <w:jc w:val="center"/>
        </w:trPr>
        <w:tc>
          <w:tcPr>
            <w:tcW w:w="4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× 2</w:t>
            </w:r>
          </w:p>
        </w:tc>
        <w:tc>
          <w:tcPr>
            <w:tcW w:w="4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× 2</w:t>
            </w:r>
          </w:p>
        </w:tc>
        <w:tc>
          <w:tcPr>
            <w:tcW w:w="45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C06AD" w:rsidRPr="002C06AD" w:rsidTr="002C06AD">
        <w:trPr>
          <w:jc w:val="center"/>
        </w:trPr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714375" cy="238125"/>
                  <wp:effectExtent l="0" t="0" r="9525" b="9525"/>
                  <wp:docPr id="34" name="Picture 34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  </w:t>
            </w: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714375" cy="238125"/>
                  <wp:effectExtent l="0" t="0" r="9525" b="9525"/>
                  <wp:docPr id="33" name="Picture 33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AD" w:rsidRPr="002C06AD" w:rsidTr="002C06AD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=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=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2C06AD" w:rsidRPr="002C06AD" w:rsidTr="002C06AD">
        <w:trPr>
          <w:trHeight w:val="15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6AD" w:rsidRPr="002C06AD" w:rsidTr="002C06AD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C06AD" w:rsidRPr="002C06AD" w:rsidRDefault="002C06AD" w:rsidP="002C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C06AD" w:rsidRPr="002C06AD" w:rsidTr="002C06AD">
        <w:trPr>
          <w:jc w:val="center"/>
        </w:trPr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714375" cy="238125"/>
                  <wp:effectExtent l="0" t="0" r="9525" b="9525"/>
                  <wp:docPr id="32" name="Picture 32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  </w:t>
            </w: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714375" cy="238125"/>
                  <wp:effectExtent l="0" t="0" r="9525" b="9525"/>
                  <wp:docPr id="31" name="Picture 31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AD" w:rsidRPr="002C06AD" w:rsidTr="002C06AD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× 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× 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2C06AD" w:rsidRPr="002C06AD" w:rsidRDefault="002C06AD" w:rsidP="002C06AD">
      <w:pPr>
        <w:spacing w:after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C06AD">
        <w:rPr>
          <w:rFonts w:ascii="Verdana" w:eastAsia="Times New Roman" w:hAnsi="Verdana" w:cs="Times New Roman"/>
          <w:color w:val="000000"/>
          <w:sz w:val="23"/>
          <w:szCs w:val="23"/>
        </w:rPr>
        <w:t>And visually it looks like this: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600"/>
        <w:gridCol w:w="2145"/>
        <w:gridCol w:w="600"/>
        <w:gridCol w:w="2175"/>
      </w:tblGrid>
      <w:tr w:rsidR="002C06AD" w:rsidRPr="002C06AD" w:rsidTr="002C06AD">
        <w:trPr>
          <w:jc w:val="center"/>
        </w:trPr>
        <w:tc>
          <w:tcPr>
            <w:tcW w:w="1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2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4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Pr="002C06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8</w:t>
            </w:r>
          </w:p>
        </w:tc>
      </w:tr>
      <w:tr w:rsidR="002C06AD" w:rsidRPr="002C06AD" w:rsidTr="002C06AD">
        <w:trPr>
          <w:jc w:val="center"/>
        </w:trPr>
        <w:tc>
          <w:tcPr>
            <w:tcW w:w="18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143000" cy="1143000"/>
                  <wp:effectExtent l="0" t="0" r="0" b="0"/>
                  <wp:docPr id="30" name="Picture 30" descr="http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color w:val="A06000"/>
                <w:sz w:val="23"/>
                <w:szCs w:val="23"/>
              </w:rPr>
              <w:t>=</w:t>
            </w:r>
          </w:p>
        </w:tc>
        <w:tc>
          <w:tcPr>
            <w:tcW w:w="214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143000" cy="1143000"/>
                  <wp:effectExtent l="0" t="0" r="0" b="0"/>
                  <wp:docPr id="29" name="Picture 29" descr="http://www.mathsisfun.com/images/fractions/pie-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athsisfun.com/images/fractions/pie-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A06000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color w:val="A06000"/>
                <w:sz w:val="23"/>
                <w:szCs w:val="23"/>
              </w:rPr>
              <w:t>=</w:t>
            </w:r>
          </w:p>
        </w:tc>
        <w:tc>
          <w:tcPr>
            <w:tcW w:w="21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06AD" w:rsidRPr="002C06AD" w:rsidRDefault="002C06AD" w:rsidP="002C06AD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06AD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143000" cy="1143000"/>
                  <wp:effectExtent l="0" t="0" r="0" b="0"/>
                  <wp:docPr id="28" name="Picture 28" descr="http://www.mathsisfun.com/images/fractions/pie-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athsisfun.com/images/fractions/pie-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D12" w:rsidRDefault="002C06AD"/>
    <w:sectPr w:rsidR="00B63D12" w:rsidSect="002C0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D"/>
    <w:rsid w:val="00272FD2"/>
    <w:rsid w:val="002C06AD"/>
    <w:rsid w:val="00D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85A33-5929-47AF-B2C8-F2A8A69A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6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06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06AD"/>
  </w:style>
  <w:style w:type="paragraph" w:styleId="NormalWeb">
    <w:name w:val="Normal (Web)"/>
    <w:basedOn w:val="Normal"/>
    <w:uiPriority w:val="99"/>
    <w:semiHidden/>
    <w:unhideWhenUsed/>
    <w:rsid w:val="002C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0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rger">
    <w:name w:val="larger"/>
    <w:basedOn w:val="Normal"/>
    <w:rsid w:val="002C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-large">
    <w:name w:val="frac-large"/>
    <w:basedOn w:val="DefaultParagraphFont"/>
    <w:rsid w:val="002C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Day</dc:creator>
  <cp:keywords/>
  <dc:description/>
  <cp:lastModifiedBy>Heather Day</cp:lastModifiedBy>
  <cp:revision>1</cp:revision>
  <dcterms:created xsi:type="dcterms:W3CDTF">2015-02-12T12:52:00Z</dcterms:created>
  <dcterms:modified xsi:type="dcterms:W3CDTF">2015-02-12T12:56:00Z</dcterms:modified>
</cp:coreProperties>
</file>